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</w:t>
      </w:r>
      <w:bookmarkStart w:id="0" w:name="_GoBack"/>
      <w:bookmarkEnd w:id="0"/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urante o 2º semestre de 2017 (1 de julho a 30 de dezembro) a Presidência do Conselho da União Europeia foi exercida pela Estónia.</w:t>
      </w: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A formação do Conselho Educação, Juventude, Cultura e Desporto realizou a reunião nº: 3577 em Bruxelas a 20 e 21 de novembro 2017.</w:t>
      </w: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Educação</w:t>
      </w:r>
    </w:p>
    <w:p w:rsidR="00F8242C" w:rsidRPr="00F8242C" w:rsidRDefault="00F8242C" w:rsidP="00F82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Conclusões sobre o </w:t>
      </w:r>
      <w:hyperlink r:id="rId5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desenvolvimento das escolas e um ensino de excelência</w:t>
        </w:r>
      </w:hyperlink>
    </w:p>
    <w:p w:rsidR="00F8242C" w:rsidRPr="00F8242C" w:rsidRDefault="00F8242C" w:rsidP="00F82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Recomendação sobre o </w:t>
      </w:r>
      <w:hyperlink r:id="rId6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acompanhamento dos percursos dos diplomados</w:t>
        </w:r>
      </w:hyperlink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F8242C" w:rsidRPr="00F8242C" w:rsidRDefault="00F8242C" w:rsidP="00F82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sobre o tema “O futuro das competências e a evolução do papel do ensino e formação profissionais”.</w:t>
      </w: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Juventude</w:t>
      </w:r>
    </w:p>
    <w:p w:rsidR="00F8242C" w:rsidRPr="00F8242C" w:rsidRDefault="00F8242C" w:rsidP="00F82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Orientação geral sobre o </w:t>
      </w:r>
      <w:hyperlink r:id="rId7" w:tooltip="Orientação geral sobre o projeto de regulamento relativo ao Corpo Europeu de Solidariedade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projeto de regulamento relativo ao Corpo Europeu de Solidariedade</w:t>
        </w:r>
      </w:hyperlink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F8242C" w:rsidRPr="00F8242C" w:rsidRDefault="00F8242C" w:rsidP="00F82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Conclusões sobre o </w:t>
      </w:r>
      <w:hyperlink r:id="rId8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trabalho inteligente com jovens</w:t>
        </w:r>
      </w:hyperlink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F8242C" w:rsidRPr="00F8242C" w:rsidRDefault="00F8242C" w:rsidP="00F824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relativamente a algumas questões que preocupam os jovens europeus e a forma como a UE pode ajudar a dar-lhes resposta.</w:t>
      </w: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b/>
          <w:bCs/>
          <w:color w:val="222222"/>
          <w:sz w:val="18"/>
          <w:szCs w:val="18"/>
          <w:lang w:eastAsia="pt-PT"/>
        </w:rPr>
        <w:t>Desporto</w:t>
      </w:r>
    </w:p>
    <w:p w:rsidR="00F8242C" w:rsidRPr="00F8242C" w:rsidRDefault="00F8242C" w:rsidP="00F82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Conclusões sobre o </w:t>
      </w:r>
      <w:hyperlink r:id="rId9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papel dos treinadores na sociedade</w:t>
        </w:r>
      </w:hyperlink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F8242C" w:rsidRPr="00F8242C" w:rsidRDefault="00F8242C" w:rsidP="00F82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Resolução sobre o </w:t>
      </w:r>
      <w:hyperlink r:id="rId10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desenvolvimento futuro do diálogo estruturado da UE sobre o desporto</w:t>
        </w:r>
      </w:hyperlink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.</w:t>
      </w:r>
    </w:p>
    <w:p w:rsidR="00F8242C" w:rsidRPr="00F8242C" w:rsidRDefault="00F8242C" w:rsidP="00F824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Debate ministerial sobre os principais desafios com que o setor do desporto se depara no século XXI.</w:t>
      </w: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hyperlink r:id="rId11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Resultados da Reunião do Conselho Educação, Juventude, Cultura e Desporto</w:t>
        </w:r>
      </w:hyperlink>
    </w:p>
    <w:p w:rsidR="00F8242C" w:rsidRPr="00F8242C" w:rsidRDefault="00F8242C" w:rsidP="00F824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pt-PT"/>
        </w:rPr>
      </w:pPr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Mais informações podem ser consultas em </w:t>
      </w:r>
      <w:hyperlink r:id="rId12" w:history="1">
        <w:r w:rsidRPr="00F8242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PT"/>
          </w:rPr>
          <w:t>Aqui</w:t>
        </w:r>
      </w:hyperlink>
      <w:r w:rsidRPr="00F8242C">
        <w:rPr>
          <w:rFonts w:ascii="Arial" w:eastAsia="Times New Roman" w:hAnsi="Arial" w:cs="Arial"/>
          <w:color w:val="222222"/>
          <w:sz w:val="18"/>
          <w:szCs w:val="18"/>
          <w:lang w:eastAsia="pt-PT"/>
        </w:rPr>
        <w:t> .</w:t>
      </w:r>
    </w:p>
    <w:p w:rsidR="002E2981" w:rsidRDefault="002E2981"/>
    <w:sectPr w:rsidR="002E2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6522"/>
    <w:multiLevelType w:val="multilevel"/>
    <w:tmpl w:val="367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74F2E"/>
    <w:multiLevelType w:val="multilevel"/>
    <w:tmpl w:val="C0B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E1D14"/>
    <w:multiLevelType w:val="multilevel"/>
    <w:tmpl w:val="7BC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2C"/>
    <w:rsid w:val="002E2981"/>
    <w:rsid w:val="00F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596"/>
  <w15:chartTrackingRefBased/>
  <w15:docId w15:val="{FEC53333-14B1-4B65-84C0-5E00B75A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8242C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F82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.consilium.europa.eu/doc/document/ST-14205-2017-INIT/pt/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m.europa.eu/pt/press/press-releases/2017/11/20/european-solidarity-corps-council-agrees-on-general-approach/" TargetMode="External"/><Relationship Id="rId12" Type="http://schemas.openxmlformats.org/officeDocument/2006/relationships/hyperlink" Target="http://www.consilium.europa.eu/pt/meetings/eycs/2017/11/20-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consilium.europa.eu/doc/document/ST-14208-2017-INIT/pt/pdf" TargetMode="External"/><Relationship Id="rId11" Type="http://schemas.openxmlformats.org/officeDocument/2006/relationships/hyperlink" Target="http://www.consilium.europa.eu/media/32059/st14556en17.pdf" TargetMode="External"/><Relationship Id="rId5" Type="http://schemas.openxmlformats.org/officeDocument/2006/relationships/hyperlink" Target="http://data.consilium.europa.eu/doc/document/ST-14206-2017-INIT/pt/pdf" TargetMode="External"/><Relationship Id="rId10" Type="http://schemas.openxmlformats.org/officeDocument/2006/relationships/hyperlink" Target="http://data.consilium.europa.eu/doc/document/ST-13432-2017-INIT/pt/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ta.consilium.europa.eu/doc/document/ST-13433-2017-INIT/pt/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Caiado</dc:creator>
  <cp:keywords/>
  <dc:description/>
  <cp:lastModifiedBy>Sandra Caiado</cp:lastModifiedBy>
  <cp:revision>1</cp:revision>
  <dcterms:created xsi:type="dcterms:W3CDTF">2019-01-10T09:13:00Z</dcterms:created>
  <dcterms:modified xsi:type="dcterms:W3CDTF">2019-01-10T09:13:00Z</dcterms:modified>
</cp:coreProperties>
</file>