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5B" w:rsidRDefault="006741F6">
      <w:bookmarkStart w:id="0" w:name="_GoBack"/>
      <w:bookmarkEnd w:id="0"/>
      <w:r>
        <w:rPr>
          <w:noProof/>
          <w:color w:val="0000FF"/>
          <w:lang w:eastAsia="pt-PT"/>
        </w:rPr>
        <w:drawing>
          <wp:inline distT="0" distB="0" distL="0" distR="0" wp14:anchorId="5ED89366" wp14:editId="359B8C71">
            <wp:extent cx="5349240" cy="2377440"/>
            <wp:effectExtent l="0" t="0" r="3810" b="3810"/>
            <wp:docPr id="1" name="Imagem 1" descr="https://gallery.mailchimp.com/0f2241639152bdddb5147e361/images/8ee83034-96ac-4f1a-be4a-1eb4a0f94a85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0f2241639152bdddb5147e361/images/8ee83034-96ac-4f1a-be4a-1eb4a0f94a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2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7"/>
      </w:tblGrid>
      <w:tr w:rsidR="006741F6" w:rsidRPr="006741F6" w:rsidTr="006741F6">
        <w:trPr>
          <w:trHeight w:val="450"/>
        </w:trPr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rightFromText="-9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7"/>
            </w:tblGrid>
            <w:tr w:rsidR="006741F6" w:rsidRPr="006741F6" w:rsidTr="0038147E">
              <w:trPr>
                <w:trHeight w:val="450"/>
              </w:trPr>
              <w:tc>
                <w:tcPr>
                  <w:tcW w:w="9451" w:type="dxa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7"/>
                  </w:tblGrid>
                  <w:tr w:rsidR="006741F6" w:rsidRPr="006741F6" w:rsidTr="0038147E">
                    <w:trPr>
                      <w:trHeight w:val="340"/>
                    </w:trPr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6741F6" w:rsidRPr="006741F6" w:rsidRDefault="006741F6" w:rsidP="006741F6">
                        <w:pPr>
                          <w:spacing w:after="0" w:line="300" w:lineRule="auto"/>
                          <w:jc w:val="center"/>
                          <w:outlineLvl w:val="3"/>
                          <w:rPr>
                            <w:rFonts w:ascii="Tahoma" w:eastAsia="Times New Roman" w:hAnsi="Tahoma" w:cs="Tahoma"/>
                            <w:b/>
                            <w:bCs/>
                            <w:color w:val="202020"/>
                            <w:sz w:val="27"/>
                            <w:szCs w:val="27"/>
                            <w:lang w:eastAsia="pt-PT"/>
                          </w:rPr>
                        </w:pPr>
                        <w:r w:rsidRPr="006741F6">
                          <w:rPr>
                            <w:rFonts w:ascii="Tahoma" w:eastAsia="Times New Roman" w:hAnsi="Tahoma" w:cs="Tahoma"/>
                            <w:b/>
                            <w:bCs/>
                            <w:color w:val="68B6DC"/>
                            <w:sz w:val="27"/>
                            <w:szCs w:val="27"/>
                            <w:lang w:eastAsia="pt-PT"/>
                          </w:rPr>
                          <w:t>Bolsas, Cursos e Prémios</w:t>
                        </w:r>
                      </w:p>
                    </w:tc>
                  </w:tr>
                </w:tbl>
                <w:p w:rsidR="006741F6" w:rsidRPr="006741F6" w:rsidRDefault="006741F6" w:rsidP="006741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6741F6" w:rsidRPr="006741F6" w:rsidRDefault="006741F6" w:rsidP="0067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6741F6" w:rsidRPr="006741F6" w:rsidTr="006741F6">
        <w:trPr>
          <w:trHeight w:val="1362"/>
        </w:trPr>
        <w:tc>
          <w:tcPr>
            <w:tcW w:w="0" w:type="auto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tbl>
            <w:tblPr>
              <w:tblW w:w="88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7"/>
            </w:tblGrid>
            <w:tr w:rsidR="006741F6" w:rsidRPr="006741F6" w:rsidTr="0038147E">
              <w:trPr>
                <w:trHeight w:val="1362"/>
              </w:trPr>
              <w:tc>
                <w:tcPr>
                  <w:tcW w:w="0" w:type="auto"/>
                  <w:shd w:val="clear" w:color="auto" w:fill="4CAAD8"/>
                  <w:hideMark/>
                </w:tcPr>
                <w:tbl>
                  <w:tblPr>
                    <w:tblpPr w:leftFromText="36" w:rightFromText="36" w:vertAnchor="text" w:tblpXSpec="right" w:tblpYSpec="center"/>
                    <w:tblW w:w="239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6"/>
                  </w:tblGrid>
                  <w:tr w:rsidR="006741F6" w:rsidRPr="006741F6" w:rsidTr="0038147E">
                    <w:trPr>
                      <w:trHeight w:val="1231"/>
                    </w:trPr>
                    <w:tc>
                      <w:tcPr>
                        <w:tcW w:w="0" w:type="auto"/>
                        <w:hideMark/>
                      </w:tcPr>
                      <w:p w:rsidR="006741F6" w:rsidRPr="006741F6" w:rsidRDefault="006741F6" w:rsidP="006741F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pt-PT"/>
                          </w:rPr>
                        </w:pPr>
                        <w:r w:rsidRPr="006741F6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pt-PT"/>
                          </w:rPr>
                          <w:drawing>
                            <wp:inline distT="0" distB="0" distL="0" distR="0" wp14:anchorId="06ECD08C" wp14:editId="46094321">
                              <wp:extent cx="1432560" cy="929640"/>
                              <wp:effectExtent l="0" t="0" r="0" b="3810"/>
                              <wp:docPr id="2" name="Imagem 2" descr="https://mcusercontent.com/0f2241639152bdddb5147e361/images/4b71a33f-7776-4211-9dc5-e8e73a08a2a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mcusercontent.com/0f2241639152bdddb5147e361/images/4b71a33f-7776-4211-9dc5-e8e73a08a2a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929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leftFromText="36" w:rightFromText="36" w:vertAnchor="text"/>
                    <w:tblW w:w="62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32"/>
                  </w:tblGrid>
                  <w:tr w:rsidR="006741F6" w:rsidRPr="006741F6" w:rsidTr="0038147E">
                    <w:trPr>
                      <w:trHeight w:val="901"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0" w:type="dxa"/>
                        </w:tcMar>
                        <w:hideMark/>
                      </w:tcPr>
                      <w:p w:rsidR="006741F6" w:rsidRPr="006741F6" w:rsidRDefault="006741F6" w:rsidP="006741F6">
                        <w:pPr>
                          <w:spacing w:after="0" w:line="300" w:lineRule="auto"/>
                          <w:jc w:val="center"/>
                          <w:rPr>
                            <w:rFonts w:ascii="Tahoma" w:hAnsi="Tahoma" w:cs="Tahoma"/>
                            <w:color w:val="F2F2F2"/>
                            <w:sz w:val="21"/>
                            <w:szCs w:val="21"/>
                            <w:lang w:eastAsia="pt-PT"/>
                          </w:rPr>
                        </w:pPr>
                        <w:r w:rsidRPr="006741F6">
                          <w:rPr>
                            <w:rFonts w:ascii="Tahoma" w:hAnsi="Tahoma" w:cs="Tahoma"/>
                            <w:color w:val="F2F2F2"/>
                            <w:sz w:val="24"/>
                            <w:szCs w:val="24"/>
                            <w:lang w:eastAsia="pt-PT"/>
                          </w:rPr>
                          <w:t xml:space="preserve">Bolsa de Investigação para Doutoramento nas áreas de Educação, Museologia e Urbanismo da ULHT, candidaturas até 15 de maio, saber mais </w:t>
                        </w:r>
                        <w:hyperlink r:id="rId7" w:tgtFrame="_blank" w:history="1">
                          <w:r w:rsidRPr="006741F6">
                            <w:rPr>
                              <w:rFonts w:ascii="Times New Roman" w:hAnsi="Times New Roman" w:cs="Times New Roman"/>
                              <w:color w:val="000080"/>
                              <w:sz w:val="24"/>
                              <w:szCs w:val="24"/>
                              <w:u w:val="single"/>
                              <w:lang w:eastAsia="pt-PT"/>
                            </w:rPr>
                            <w:t>aqui.</w:t>
                          </w:r>
                        </w:hyperlink>
                      </w:p>
                    </w:tc>
                  </w:tr>
                </w:tbl>
                <w:p w:rsidR="006741F6" w:rsidRPr="006741F6" w:rsidRDefault="006741F6" w:rsidP="006741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6741F6" w:rsidRPr="006741F6" w:rsidRDefault="006741F6" w:rsidP="0067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6741F6" w:rsidTr="006741F6">
        <w:trPr>
          <w:trHeight w:val="1412"/>
        </w:trPr>
        <w:tc>
          <w:tcPr>
            <w:tcW w:w="0" w:type="auto"/>
            <w:shd w:val="clear" w:color="auto" w:fill="4CAAD8"/>
            <w:hideMark/>
          </w:tcPr>
          <w:tbl>
            <w:tblPr>
              <w:tblpPr w:leftFromText="36" w:rightFromText="36" w:vertAnchor="text" w:tblpXSpec="right" w:tblpYSpec="center"/>
              <w:tblW w:w="23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6"/>
            </w:tblGrid>
            <w:tr w:rsidR="006741F6" w:rsidTr="0038147E">
              <w:trPr>
                <w:trHeight w:val="1412"/>
              </w:trPr>
              <w:tc>
                <w:tcPr>
                  <w:tcW w:w="0" w:type="auto"/>
                  <w:hideMark/>
                </w:tcPr>
                <w:p w:rsidR="006741F6" w:rsidRDefault="006741F6" w:rsidP="0038147E"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718F6B6C" wp14:editId="261911E3">
                        <wp:extent cx="1432560" cy="1074420"/>
                        <wp:effectExtent l="0" t="0" r="0" b="0"/>
                        <wp:docPr id="15" name="Imagem 15" descr="https://mcusercontent.com/0f2241639152bdddb5147e361/images/a4ec832a-b11f-4edf-bc5e-7378b328b0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cusercontent.com/0f2241639152bdddb5147e361/images/a4ec832a-b11f-4edf-bc5e-7378b328b0e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074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pPr w:leftFromText="36" w:rightFromText="36" w:vertAnchor="text"/>
              <w:tblW w:w="62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2"/>
            </w:tblGrid>
            <w:tr w:rsidR="006741F6" w:rsidTr="0038147E">
              <w:trPr>
                <w:trHeight w:val="931"/>
              </w:trPr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0" w:type="dxa"/>
                  </w:tcMar>
                  <w:hideMark/>
                </w:tcPr>
                <w:p w:rsidR="006741F6" w:rsidRDefault="006741F6" w:rsidP="0038147E">
                  <w:pPr>
                    <w:jc w:val="center"/>
                    <w:rPr>
                      <w:rFonts w:ascii="Tahoma" w:hAnsi="Tahoma" w:cs="Tahoma"/>
                      <w:color w:val="F2F2F2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F2F2F2"/>
                    </w:rPr>
                    <w:t xml:space="preserve">Consórcio de Escolas de Engenharia abre concurso para 10 bolsas de Investigação para Doutoramento em Engenharia Civil, saber mais </w:t>
                  </w:r>
                  <w:hyperlink r:id="rId9" w:tgtFrame="_blank" w:history="1">
                    <w:r>
                      <w:rPr>
                        <w:rStyle w:val="Hiperligao"/>
                        <w:color w:val="000080"/>
                      </w:rPr>
                      <w:t>aqui</w:t>
                    </w:r>
                  </w:hyperlink>
                  <w:r>
                    <w:rPr>
                      <w:rFonts w:ascii="Tahoma" w:hAnsi="Tahoma" w:cs="Tahoma"/>
                      <w:color w:val="000080"/>
                    </w:rPr>
                    <w:t>.</w:t>
                  </w:r>
                </w:p>
                <w:p w:rsidR="006741F6" w:rsidRDefault="006741F6" w:rsidP="0038147E">
                  <w:pPr>
                    <w:jc w:val="center"/>
                    <w:rPr>
                      <w:rFonts w:ascii="Tahoma" w:hAnsi="Tahoma" w:cs="Tahoma"/>
                      <w:color w:val="F2F2F2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F2F2F2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6741F6" w:rsidRDefault="006741F6" w:rsidP="003814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741F6" w:rsidRDefault="006741F6"/>
    <w:tbl>
      <w:tblPr>
        <w:tblW w:w="8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6741F6" w:rsidRPr="006741F6" w:rsidTr="0038147E">
        <w:trPr>
          <w:trHeight w:val="1392"/>
        </w:trPr>
        <w:tc>
          <w:tcPr>
            <w:tcW w:w="0" w:type="auto"/>
            <w:shd w:val="clear" w:color="auto" w:fill="4CAAD8"/>
            <w:hideMark/>
          </w:tcPr>
          <w:tbl>
            <w:tblPr>
              <w:tblpPr w:leftFromText="36" w:rightFromText="36" w:vertAnchor="text" w:tblpXSpec="right" w:tblpYSpec="center"/>
              <w:tblW w:w="23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6"/>
            </w:tblGrid>
            <w:tr w:rsidR="006741F6" w:rsidRPr="006741F6" w:rsidTr="0038147E">
              <w:trPr>
                <w:trHeight w:val="1231"/>
              </w:trPr>
              <w:tc>
                <w:tcPr>
                  <w:tcW w:w="0" w:type="auto"/>
                  <w:hideMark/>
                </w:tcPr>
                <w:p w:rsidR="006741F6" w:rsidRPr="006741F6" w:rsidRDefault="006741F6" w:rsidP="006741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6741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 wp14:anchorId="0784B3E9" wp14:editId="08F6A3B3">
                        <wp:extent cx="1432560" cy="929640"/>
                        <wp:effectExtent l="0" t="0" r="0" b="3810"/>
                        <wp:docPr id="3" name="Imagem 3" descr="https://mcusercontent.com/0f2241639152bdddb5147e361/images/95698f56-a1c5-401f-9a31-6d6ec85a4f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cusercontent.com/0f2241639152bdddb5147e361/images/95698f56-a1c5-401f-9a31-6d6ec85a4fa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929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pPr w:leftFromText="36" w:rightFromText="36" w:vertAnchor="text"/>
              <w:tblW w:w="62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2"/>
            </w:tblGrid>
            <w:tr w:rsidR="006741F6" w:rsidRPr="006741F6" w:rsidTr="0038147E">
              <w:trPr>
                <w:trHeight w:val="931"/>
              </w:trPr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0" w:type="dxa"/>
                  </w:tcMar>
                  <w:hideMark/>
                </w:tcPr>
                <w:p w:rsidR="006741F6" w:rsidRPr="006741F6" w:rsidRDefault="006741F6" w:rsidP="006741F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</w:pPr>
                  <w:r w:rsidRPr="006741F6">
                    <w:rPr>
                      <w:rFonts w:ascii="Tahoma" w:hAnsi="Tahoma" w:cs="Tahoma"/>
                      <w:color w:val="F2F2F2"/>
                      <w:sz w:val="24"/>
                      <w:szCs w:val="24"/>
                      <w:lang w:eastAsia="pt-PT"/>
                    </w:rPr>
                    <w:t xml:space="preserve">OEI e AULP atribuem 5 bolsas-viagem a estudantes universitários da CPLP, no âmbito do Programa de Mobilidade AULP, saber mais </w:t>
                  </w:r>
                  <w:hyperlink r:id="rId11" w:tgtFrame="_blank" w:history="1">
                    <w:r w:rsidRPr="006741F6">
                      <w:rPr>
                        <w:rFonts w:ascii="Times New Roman" w:hAnsi="Times New Roman" w:cs="Times New Roman"/>
                        <w:color w:val="000080"/>
                        <w:sz w:val="24"/>
                        <w:szCs w:val="24"/>
                        <w:u w:val="single"/>
                        <w:lang w:eastAsia="pt-PT"/>
                      </w:rPr>
                      <w:t>aqui</w:t>
                    </w:r>
                  </w:hyperlink>
                  <w:r w:rsidRPr="006741F6">
                    <w:rPr>
                      <w:rFonts w:ascii="Tahoma" w:hAnsi="Tahoma" w:cs="Tahoma"/>
                      <w:color w:val="000080"/>
                      <w:sz w:val="24"/>
                      <w:szCs w:val="24"/>
                      <w:lang w:eastAsia="pt-PT"/>
                    </w:rPr>
                    <w:t>.</w:t>
                  </w:r>
                </w:p>
                <w:p w:rsidR="006741F6" w:rsidRPr="006741F6" w:rsidRDefault="006741F6" w:rsidP="006741F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</w:pPr>
                  <w:r w:rsidRPr="006741F6"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  <w:t> </w:t>
                  </w:r>
                </w:p>
              </w:tc>
            </w:tr>
          </w:tbl>
          <w:p w:rsidR="006741F6" w:rsidRPr="006741F6" w:rsidRDefault="006741F6" w:rsidP="0067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:rsidR="006741F6" w:rsidRDefault="006741F6"/>
    <w:tbl>
      <w:tblPr>
        <w:tblW w:w="8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6741F6" w:rsidRPr="006741F6" w:rsidTr="0038147E">
        <w:trPr>
          <w:trHeight w:val="1412"/>
        </w:trPr>
        <w:tc>
          <w:tcPr>
            <w:tcW w:w="0" w:type="auto"/>
            <w:shd w:val="clear" w:color="auto" w:fill="4CAAD8"/>
            <w:hideMark/>
          </w:tcPr>
          <w:tbl>
            <w:tblPr>
              <w:tblpPr w:leftFromText="36" w:rightFromText="36" w:vertAnchor="text" w:tblpXSpec="right" w:tblpYSpec="center"/>
              <w:tblW w:w="23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6"/>
            </w:tblGrid>
            <w:tr w:rsidR="006741F6" w:rsidRPr="006741F6" w:rsidTr="0038147E">
              <w:trPr>
                <w:trHeight w:val="1412"/>
              </w:trPr>
              <w:tc>
                <w:tcPr>
                  <w:tcW w:w="0" w:type="auto"/>
                  <w:hideMark/>
                </w:tcPr>
                <w:p w:rsidR="006741F6" w:rsidRPr="006741F6" w:rsidRDefault="006741F6" w:rsidP="006741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6741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 wp14:anchorId="2C21C4FB" wp14:editId="268EA076">
                        <wp:extent cx="1432560" cy="1074420"/>
                        <wp:effectExtent l="0" t="0" r="0" b="0"/>
                        <wp:docPr id="4" name="Imagem 4" descr="https://mcusercontent.com/0f2241639152bdddb5147e361/images/1ccbdd59-4189-458a-852e-7ce05cb346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cusercontent.com/0f2241639152bdddb5147e361/images/1ccbdd59-4189-458a-852e-7ce05cb346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074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pPr w:leftFromText="36" w:rightFromText="36" w:vertAnchor="text"/>
              <w:tblW w:w="62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2"/>
            </w:tblGrid>
            <w:tr w:rsidR="006741F6" w:rsidRPr="006741F6" w:rsidTr="0038147E">
              <w:trPr>
                <w:trHeight w:val="691"/>
              </w:trPr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0" w:type="dxa"/>
                  </w:tcMar>
                  <w:hideMark/>
                </w:tcPr>
                <w:p w:rsidR="006741F6" w:rsidRPr="006741F6" w:rsidRDefault="006741F6" w:rsidP="006741F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</w:pPr>
                  <w:r w:rsidRPr="006741F6">
                    <w:rPr>
                      <w:rFonts w:ascii="Tahoma" w:hAnsi="Tahoma" w:cs="Tahoma"/>
                      <w:color w:val="F2F2F2"/>
                      <w:sz w:val="24"/>
                      <w:szCs w:val="24"/>
                      <w:lang w:eastAsia="pt-PT"/>
                    </w:rPr>
                    <w:t xml:space="preserve">Candidaturas abertas a programas de bolsas de estudo do Camões I.P. saber mais </w:t>
                  </w:r>
                  <w:hyperlink r:id="rId13" w:tgtFrame="_blank" w:history="1">
                    <w:r w:rsidRPr="006741F6">
                      <w:rPr>
                        <w:rFonts w:ascii="Times New Roman" w:hAnsi="Times New Roman" w:cs="Times New Roman"/>
                        <w:color w:val="000080"/>
                        <w:sz w:val="24"/>
                        <w:szCs w:val="24"/>
                        <w:u w:val="single"/>
                        <w:lang w:eastAsia="pt-PT"/>
                      </w:rPr>
                      <w:t>aqui</w:t>
                    </w:r>
                  </w:hyperlink>
                  <w:r w:rsidRPr="006741F6">
                    <w:rPr>
                      <w:rFonts w:ascii="Tahoma" w:hAnsi="Tahoma" w:cs="Tahoma"/>
                      <w:color w:val="000080"/>
                      <w:sz w:val="24"/>
                      <w:szCs w:val="24"/>
                      <w:lang w:eastAsia="pt-PT"/>
                    </w:rPr>
                    <w:t>.</w:t>
                  </w:r>
                </w:p>
                <w:p w:rsidR="006741F6" w:rsidRPr="006741F6" w:rsidRDefault="006741F6" w:rsidP="006741F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</w:pPr>
                  <w:r w:rsidRPr="006741F6"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  <w:t> </w:t>
                  </w:r>
                </w:p>
              </w:tc>
            </w:tr>
          </w:tbl>
          <w:p w:rsidR="006741F6" w:rsidRPr="006741F6" w:rsidRDefault="006741F6" w:rsidP="0067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:rsidR="006741F6" w:rsidRDefault="006741F6"/>
    <w:p w:rsidR="006741F6" w:rsidRDefault="006741F6"/>
    <w:p w:rsidR="006741F6" w:rsidRDefault="006741F6"/>
    <w:tbl>
      <w:tblPr>
        <w:tblW w:w="8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6741F6" w:rsidRPr="006741F6" w:rsidTr="0038147E">
        <w:trPr>
          <w:trHeight w:val="1883"/>
        </w:trPr>
        <w:tc>
          <w:tcPr>
            <w:tcW w:w="0" w:type="auto"/>
            <w:shd w:val="clear" w:color="auto" w:fill="4CAAD8"/>
            <w:hideMark/>
          </w:tcPr>
          <w:tbl>
            <w:tblPr>
              <w:tblpPr w:leftFromText="36" w:rightFromText="36" w:vertAnchor="text" w:tblpXSpec="right" w:tblpYSpec="center"/>
              <w:tblW w:w="23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6"/>
            </w:tblGrid>
            <w:tr w:rsidR="006741F6" w:rsidRPr="006741F6" w:rsidTr="0038147E">
              <w:trPr>
                <w:trHeight w:val="1412"/>
              </w:trPr>
              <w:tc>
                <w:tcPr>
                  <w:tcW w:w="0" w:type="auto"/>
                  <w:hideMark/>
                </w:tcPr>
                <w:p w:rsidR="006741F6" w:rsidRPr="006741F6" w:rsidRDefault="006741F6" w:rsidP="006741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6741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 wp14:anchorId="522F1594" wp14:editId="735BC334">
                        <wp:extent cx="1432560" cy="1074420"/>
                        <wp:effectExtent l="0" t="0" r="0" b="0"/>
                        <wp:docPr id="7" name="Imagem 7" descr="https://mcusercontent.com/0f2241639152bdddb5147e361/images/c14aa0c9-0b74-490c-b9e2-7f8810e493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mcusercontent.com/0f2241639152bdddb5147e361/images/c14aa0c9-0b74-490c-b9e2-7f8810e493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074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pPr w:leftFromText="36" w:rightFromText="36" w:vertAnchor="text"/>
              <w:tblW w:w="62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2"/>
            </w:tblGrid>
            <w:tr w:rsidR="006741F6" w:rsidRPr="006741F6" w:rsidTr="0038147E">
              <w:trPr>
                <w:trHeight w:val="1431"/>
              </w:trPr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0" w:type="dxa"/>
                  </w:tcMar>
                  <w:hideMark/>
                </w:tcPr>
                <w:p w:rsidR="006741F6" w:rsidRPr="006741F6" w:rsidRDefault="006741F6" w:rsidP="006741F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</w:pPr>
                  <w:r w:rsidRPr="006741F6">
                    <w:rPr>
                      <w:rFonts w:ascii="Tahoma" w:hAnsi="Tahoma" w:cs="Tahoma"/>
                      <w:color w:val="F2F2F2"/>
                      <w:sz w:val="24"/>
                      <w:szCs w:val="24"/>
                      <w:lang w:eastAsia="pt-PT"/>
                    </w:rPr>
                    <w:t xml:space="preserve">Abertas candidaturas ao Prémio Fernão Mendes Pinto (Edição 2020) até ao dia 31 de julho, saber mais </w:t>
                  </w:r>
                  <w:hyperlink r:id="rId15" w:tgtFrame="_blank" w:history="1">
                    <w:r w:rsidRPr="006741F6">
                      <w:rPr>
                        <w:rFonts w:ascii="Times New Roman" w:hAnsi="Times New Roman" w:cs="Times New Roman"/>
                        <w:color w:val="000080"/>
                        <w:sz w:val="24"/>
                        <w:szCs w:val="24"/>
                        <w:u w:val="single"/>
                        <w:lang w:eastAsia="pt-PT"/>
                      </w:rPr>
                      <w:t>aqui</w:t>
                    </w:r>
                  </w:hyperlink>
                  <w:r w:rsidRPr="006741F6">
                    <w:rPr>
                      <w:rFonts w:ascii="Tahoma" w:hAnsi="Tahoma" w:cs="Tahoma"/>
                      <w:color w:val="000080"/>
                      <w:sz w:val="24"/>
                      <w:szCs w:val="24"/>
                      <w:lang w:eastAsia="pt-PT"/>
                    </w:rPr>
                    <w:t>.</w:t>
                  </w:r>
                </w:p>
                <w:p w:rsidR="006741F6" w:rsidRPr="006741F6" w:rsidRDefault="006741F6" w:rsidP="006741F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</w:pPr>
                  <w:r w:rsidRPr="006741F6"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  <w:t> </w:t>
                  </w:r>
                </w:p>
              </w:tc>
            </w:tr>
          </w:tbl>
          <w:p w:rsidR="006741F6" w:rsidRPr="006741F6" w:rsidRDefault="006741F6" w:rsidP="0067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:rsidR="006741F6" w:rsidRDefault="006741F6"/>
    <w:tbl>
      <w:tblPr>
        <w:tblW w:w="8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</w:tblGrid>
      <w:tr w:rsidR="006741F6" w:rsidRPr="006741F6" w:rsidTr="0038147E">
        <w:trPr>
          <w:trHeight w:val="1632"/>
        </w:trPr>
        <w:tc>
          <w:tcPr>
            <w:tcW w:w="0" w:type="auto"/>
            <w:shd w:val="clear" w:color="auto" w:fill="4CAAD8"/>
            <w:hideMark/>
          </w:tcPr>
          <w:tbl>
            <w:tblPr>
              <w:tblpPr w:leftFromText="36" w:rightFromText="36" w:vertAnchor="text" w:tblpXSpec="right" w:tblpYSpec="center"/>
              <w:tblW w:w="23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6"/>
            </w:tblGrid>
            <w:tr w:rsidR="006741F6" w:rsidRPr="006741F6" w:rsidTr="0038147E">
              <w:trPr>
                <w:trHeight w:val="1412"/>
              </w:trPr>
              <w:tc>
                <w:tcPr>
                  <w:tcW w:w="0" w:type="auto"/>
                  <w:hideMark/>
                </w:tcPr>
                <w:p w:rsidR="006741F6" w:rsidRPr="006741F6" w:rsidRDefault="006741F6" w:rsidP="006741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6741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 wp14:anchorId="1AD7B1F2" wp14:editId="5FD2498F">
                        <wp:extent cx="1432560" cy="1074420"/>
                        <wp:effectExtent l="0" t="0" r="0" b="0"/>
                        <wp:docPr id="8" name="Imagem 8" descr="https://mcusercontent.com/0f2241639152bdddb5147e361/images/9c8916a4-ebd5-4db5-a206-91b9fc81cbe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mcusercontent.com/0f2241639152bdddb5147e361/images/9c8916a4-ebd5-4db5-a206-91b9fc81cbe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074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pPr w:leftFromText="36" w:rightFromText="36" w:vertAnchor="text"/>
              <w:tblW w:w="62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2"/>
            </w:tblGrid>
            <w:tr w:rsidR="006741F6" w:rsidRPr="006741F6" w:rsidTr="0038147E">
              <w:trPr>
                <w:trHeight w:val="1171"/>
              </w:trPr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0" w:type="dxa"/>
                  </w:tcMar>
                  <w:hideMark/>
                </w:tcPr>
                <w:p w:rsidR="006741F6" w:rsidRPr="006741F6" w:rsidRDefault="006741F6" w:rsidP="006741F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</w:pPr>
                  <w:r w:rsidRPr="006741F6">
                    <w:rPr>
                      <w:rFonts w:ascii="Tahoma" w:hAnsi="Tahoma" w:cs="Tahoma"/>
                      <w:color w:val="F2F2F2"/>
                      <w:sz w:val="24"/>
                      <w:szCs w:val="24"/>
                      <w:lang w:eastAsia="pt-PT"/>
                    </w:rPr>
                    <w:t>Candidaturas para Prémio Cooperação e Solidariedade António Sérgio 2020 de 1 de junho até 31 de julho,</w:t>
                  </w:r>
                  <w:r w:rsidRPr="006741F6">
                    <w:rPr>
                      <w:rFonts w:ascii="Tahoma" w:hAnsi="Tahoma" w:cs="Tahoma"/>
                      <w:color w:val="F2F2F2"/>
                      <w:sz w:val="24"/>
                      <w:szCs w:val="24"/>
                      <w:lang w:eastAsia="pt-PT"/>
                    </w:rPr>
                    <w:br/>
                    <w:t xml:space="preserve">saber mais </w:t>
                  </w:r>
                  <w:hyperlink r:id="rId17" w:tgtFrame="_blank" w:history="1">
                    <w:r w:rsidRPr="006741F6">
                      <w:rPr>
                        <w:rFonts w:ascii="Times New Roman" w:hAnsi="Times New Roman" w:cs="Times New Roman"/>
                        <w:color w:val="000080"/>
                        <w:sz w:val="24"/>
                        <w:szCs w:val="24"/>
                        <w:u w:val="single"/>
                        <w:lang w:eastAsia="pt-PT"/>
                      </w:rPr>
                      <w:t>aqui</w:t>
                    </w:r>
                  </w:hyperlink>
                  <w:r w:rsidRPr="006741F6">
                    <w:rPr>
                      <w:rFonts w:ascii="Tahoma" w:hAnsi="Tahoma" w:cs="Tahoma"/>
                      <w:color w:val="000080"/>
                      <w:sz w:val="24"/>
                      <w:szCs w:val="24"/>
                      <w:lang w:eastAsia="pt-PT"/>
                    </w:rPr>
                    <w:t>.</w:t>
                  </w:r>
                </w:p>
                <w:p w:rsidR="006741F6" w:rsidRPr="006741F6" w:rsidRDefault="006741F6" w:rsidP="006741F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</w:pPr>
                  <w:r w:rsidRPr="006741F6">
                    <w:rPr>
                      <w:rFonts w:ascii="Tahoma" w:hAnsi="Tahoma" w:cs="Tahoma"/>
                      <w:color w:val="F2F2F2"/>
                      <w:sz w:val="21"/>
                      <w:szCs w:val="21"/>
                      <w:lang w:eastAsia="pt-PT"/>
                    </w:rPr>
                    <w:t> </w:t>
                  </w:r>
                </w:p>
              </w:tc>
            </w:tr>
          </w:tbl>
          <w:p w:rsidR="006741F6" w:rsidRPr="006741F6" w:rsidRDefault="006741F6" w:rsidP="0067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:rsidR="006741F6" w:rsidRDefault="006741F6"/>
    <w:p w:rsidR="006741F6" w:rsidRDefault="006741F6"/>
    <w:p w:rsidR="006741F6" w:rsidRDefault="006741F6"/>
    <w:sectPr w:rsidR="00674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F6"/>
    <w:rsid w:val="006741F6"/>
    <w:rsid w:val="00812A46"/>
    <w:rsid w:val="00E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261CF-6C60-4285-8CA7-1E372257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674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plp.us12.list-manage.com/track/click?u=0f2241639152bdddb5147e361&amp;id=a0e0a4dc20&amp;e=4807ebdfa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plp.us12.list-manage.com/track/click?u=0f2241639152bdddb5147e361&amp;id=518da35b75&amp;e=4807ebdfa5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cplp.us12.list-manage.com/track/click?u=0f2241639152bdddb5147e361&amp;id=341b926ac3&amp;e=4807ebdfa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plp.us12.list-manage.com/track/click?u=0f2241639152bdddb5147e361&amp;id=78baf302bb&amp;e=4807ebdfa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plp.us12.list-manage.com/track/click?u=0f2241639152bdddb5147e361&amp;id=2985722d91&amp;e=4807ebdfa5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s://cplp.us12.list-manage.com/track/click?u=0f2241639152bdddb5147e361&amp;id=ded93bfae5&amp;e=4807ebdfa5" TargetMode="External"/><Relationship Id="rId9" Type="http://schemas.openxmlformats.org/officeDocument/2006/relationships/hyperlink" Target="https://cplp.us12.list-manage.com/track/click?u=0f2241639152bdddb5147e361&amp;id=d6011f4146&amp;e=4807ebdfa5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Luísa Lourenço</dc:creator>
  <cp:keywords/>
  <dc:description/>
  <cp:lastModifiedBy>Sandra Caiado</cp:lastModifiedBy>
  <cp:revision>2</cp:revision>
  <dcterms:created xsi:type="dcterms:W3CDTF">2020-04-30T17:57:00Z</dcterms:created>
  <dcterms:modified xsi:type="dcterms:W3CDTF">2020-04-30T17:57:00Z</dcterms:modified>
</cp:coreProperties>
</file>